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left"/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  <w:t>附件：</w:t>
      </w:r>
    </w:p>
    <w:p>
      <w:pPr>
        <w:pStyle w:val="2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年“金秋助学”资助学生登记表</w:t>
      </w:r>
    </w:p>
    <w:bookmarkEnd w:id="0"/>
    <w:tbl>
      <w:tblPr>
        <w:tblStyle w:val="3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76"/>
        <w:gridCol w:w="29"/>
        <w:gridCol w:w="274"/>
        <w:gridCol w:w="653"/>
        <w:gridCol w:w="321"/>
        <w:gridCol w:w="425"/>
        <w:gridCol w:w="986"/>
        <w:gridCol w:w="698"/>
        <w:gridCol w:w="14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就读（考入）学校</w:t>
            </w:r>
          </w:p>
        </w:tc>
        <w:tc>
          <w:tcPr>
            <w:tcW w:w="5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学校联系人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学校联系电话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困难职工姓名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困难职工与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kern w:val="2"/>
                <w:sz w:val="28"/>
                <w:szCs w:val="28"/>
                <w:lang w:val="en-US" w:eastAsia="zh-CN" w:bidi="ar-SA"/>
              </w:rPr>
              <w:t>学生</w:t>
            </w:r>
            <w:r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家庭人口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家庭人均收入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2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庭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困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难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原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因</w:t>
            </w:r>
          </w:p>
        </w:tc>
        <w:tc>
          <w:tcPr>
            <w:tcW w:w="6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学校意见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基层工会意见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救助单位意见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firstLine="1120" w:firstLineChars="4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18"/>
          <w:lang w:eastAsia="zh-CN"/>
        </w:rPr>
        <w:t>备注：“就读学校意见”一栏，今年参加高考的学生由毕业高中签署意见并盖章；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正在就读幼儿园至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18"/>
          <w:lang w:eastAsia="zh-CN"/>
        </w:rPr>
        <w:t>由就读学校签署意见并盖章，如就读学校无法盖章的，可提供录取通知书和学校出具的在读证明。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03921"/>
    <w:rsid w:val="2E40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2021-08-05T02:16:00Z</dcterms:created>
  <dc:creator>Camille</dc:creator>
  <cp:lastModifiedBy>Camille</cp:lastModifiedBy>
  <dcterms:modified xsi:type="dcterms:W3CDTF">2021-08-05T02:16:57Z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